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D5EC" w14:textId="151BFEEE" w:rsidR="001E5F60" w:rsidRPr="007D65D5" w:rsidRDefault="00B217FC">
      <w:pPr>
        <w:rPr>
          <w:b/>
          <w:bCs/>
          <w:sz w:val="32"/>
          <w:szCs w:val="32"/>
        </w:rPr>
      </w:pPr>
      <w:r w:rsidRPr="007D65D5">
        <w:rPr>
          <w:b/>
          <w:bCs/>
          <w:sz w:val="32"/>
          <w:szCs w:val="32"/>
        </w:rPr>
        <w:t>Frequently Asked Questions</w:t>
      </w:r>
    </w:p>
    <w:p w14:paraId="23A004DC" w14:textId="77777777" w:rsidR="00B217FC" w:rsidRDefault="00B217FC"/>
    <w:p w14:paraId="6E0FA38F" w14:textId="5A8168A6" w:rsidR="00B217FC" w:rsidRPr="00DF175A" w:rsidRDefault="00B217FC">
      <w:pPr>
        <w:rPr>
          <w:b/>
          <w:bCs/>
        </w:rPr>
      </w:pPr>
      <w:r w:rsidRPr="00DF175A">
        <w:rPr>
          <w:b/>
          <w:bCs/>
        </w:rPr>
        <w:t>What is the District Negotiated Agreement and District Negotiations?</w:t>
      </w:r>
    </w:p>
    <w:p w14:paraId="2DDCA0D0" w14:textId="6B7771BC" w:rsidR="00B217FC" w:rsidRDefault="00DF175A">
      <w:r>
        <w:t>The District Negotiated Agreement is a document that details the goods and services the District Library Center (overseen by the District Administrator with the aid of the District Consultant) will provide to the members of the District.</w:t>
      </w:r>
    </w:p>
    <w:p w14:paraId="6053245E" w14:textId="4B7C8014" w:rsidR="00DF175A" w:rsidRDefault="00DF175A">
      <w:r>
        <w:t>The District Negotiations are the planning process to develop and approve the District Negotiated Agreement.</w:t>
      </w:r>
    </w:p>
    <w:p w14:paraId="6B772252" w14:textId="77777777" w:rsidR="00DF175A" w:rsidRDefault="00DF175A"/>
    <w:p w14:paraId="38C3BAFB" w14:textId="1E4ED210" w:rsidR="00B217FC" w:rsidRPr="00DF175A" w:rsidRDefault="00B217FC">
      <w:pPr>
        <w:rPr>
          <w:b/>
          <w:bCs/>
        </w:rPr>
      </w:pPr>
      <w:r w:rsidRPr="00DF175A">
        <w:rPr>
          <w:b/>
          <w:bCs/>
        </w:rPr>
        <w:t>Who participates in the District Negotiated Agreement?</w:t>
      </w:r>
    </w:p>
    <w:p w14:paraId="50DD64C9" w14:textId="4AF31B9F" w:rsidR="00CB345C" w:rsidRDefault="00CB345C">
      <w:r>
        <w:t>The library systems and member libraries (and/or their Board representatives) in a District make up the voting members of the District. Each member</w:t>
      </w:r>
      <w:r w:rsidR="00DF175A">
        <w:t xml:space="preserve"> </w:t>
      </w:r>
      <w:r>
        <w:t>ha</w:t>
      </w:r>
      <w:r w:rsidR="00DF175A">
        <w:t>s</w:t>
      </w:r>
      <w:r>
        <w:t xml:space="preserve"> one vote. </w:t>
      </w:r>
    </w:p>
    <w:p w14:paraId="15E924E1" w14:textId="3600E93A" w:rsidR="00CB345C" w:rsidRDefault="00CB345C">
      <w:r>
        <w:t>The members of the York/Adams District are:</w:t>
      </w:r>
    </w:p>
    <w:p w14:paraId="5C0034C8" w14:textId="4EA00E62" w:rsidR="00CB345C" w:rsidRDefault="00CB345C">
      <w:r>
        <w:t>York County Libraries (includes all branches)</w:t>
      </w:r>
    </w:p>
    <w:p w14:paraId="6D549C71" w14:textId="0B493914" w:rsidR="00CB345C" w:rsidRDefault="00CB345C">
      <w:r>
        <w:t>Dillsburg Area Library</w:t>
      </w:r>
    </w:p>
    <w:p w14:paraId="131F6E6A" w14:textId="06ED22ED" w:rsidR="00CB345C" w:rsidRDefault="00CB345C">
      <w:r>
        <w:t>Kaltreider-Benfer Library</w:t>
      </w:r>
    </w:p>
    <w:p w14:paraId="526189C8" w14:textId="43CDA61B" w:rsidR="00CB345C" w:rsidRDefault="00CB345C">
      <w:r>
        <w:t>Guthrie Memorial Library in Hanover</w:t>
      </w:r>
    </w:p>
    <w:p w14:paraId="436A20B1" w14:textId="2805111D" w:rsidR="00CB345C" w:rsidRDefault="00CB345C">
      <w:r>
        <w:t>Paul Smith Library of Southern York County</w:t>
      </w:r>
    </w:p>
    <w:p w14:paraId="656E5867" w14:textId="374F5569" w:rsidR="00CB345C" w:rsidRDefault="00CB345C">
      <w:r>
        <w:t>Mason-Dixon Library</w:t>
      </w:r>
    </w:p>
    <w:p w14:paraId="798C7914" w14:textId="64E9785E" w:rsidR="00CB345C" w:rsidRDefault="00CB345C">
      <w:r>
        <w:t>Adams County Library System</w:t>
      </w:r>
      <w:r w:rsidR="00DF175A">
        <w:t xml:space="preserve"> (includes all branches)</w:t>
      </w:r>
    </w:p>
    <w:p w14:paraId="511CD6C9" w14:textId="5A68B283" w:rsidR="00B217FC" w:rsidRDefault="00B217FC"/>
    <w:p w14:paraId="7D952F17" w14:textId="6BBB9699" w:rsidR="00B217FC" w:rsidRPr="00DF175A" w:rsidRDefault="00B217FC">
      <w:pPr>
        <w:rPr>
          <w:b/>
          <w:bCs/>
        </w:rPr>
      </w:pPr>
      <w:r w:rsidRPr="00DF175A">
        <w:rPr>
          <w:b/>
          <w:bCs/>
        </w:rPr>
        <w:t>What is the process for the District Negotiations?</w:t>
      </w:r>
    </w:p>
    <w:p w14:paraId="168D58D5" w14:textId="70465F47" w:rsidR="00DF175A" w:rsidRDefault="00DF175A">
      <w:r>
        <w:t xml:space="preserve">Members of the district provide input for changes/additions/subtractions to the previous iteration of the District Negotiated Agreement. The District Consultant, working with the District Administrator, will create a draft of the District Negotiated Agreement. The members of the district </w:t>
      </w:r>
      <w:r w:rsidR="00E27521">
        <w:t xml:space="preserve">can continue to offer feedback as the District Negotiated Agreement throughout the drafting process. After a draft is </w:t>
      </w:r>
      <w:r w:rsidR="007D65D5">
        <w:t>finalized,</w:t>
      </w:r>
      <w:r w:rsidR="00E27521">
        <w:t xml:space="preserve"> all members will vote on the agreement – a majority vote is needed to accept the District Negotiated Agreement.</w:t>
      </w:r>
      <w:r>
        <w:t xml:space="preserve"> </w:t>
      </w:r>
    </w:p>
    <w:p w14:paraId="481D734F" w14:textId="2CDD6735" w:rsidR="00B217FC" w:rsidRDefault="00B217FC"/>
    <w:p w14:paraId="44CD16FF" w14:textId="6923E55C" w:rsidR="00B217FC" w:rsidRPr="00E27521" w:rsidRDefault="00B217FC">
      <w:pPr>
        <w:rPr>
          <w:b/>
          <w:bCs/>
        </w:rPr>
      </w:pPr>
      <w:r w:rsidRPr="00E27521">
        <w:rPr>
          <w:b/>
          <w:bCs/>
        </w:rPr>
        <w:t>What is the timeline for the District Negotiations?</w:t>
      </w:r>
    </w:p>
    <w:p w14:paraId="2122E366" w14:textId="64ABB61E" w:rsidR="00B217FC" w:rsidRDefault="00E27521">
      <w:r>
        <w:t>15 June 2021 – Finalized and signed agreements are due to Office of Commonwealth Libraries</w:t>
      </w:r>
    </w:p>
    <w:p w14:paraId="2A767D1C" w14:textId="7740BEA0" w:rsidR="00E27521" w:rsidRDefault="00E27521">
      <w:r>
        <w:t>27 May 2021 – Final meeting and formal signing of District Negotiated Agreement</w:t>
      </w:r>
    </w:p>
    <w:p w14:paraId="09DE002E" w14:textId="21442181" w:rsidR="00E27521" w:rsidRDefault="00E27521">
      <w:r>
        <w:t>13 May 2021 – Draft of District Negotiated Agreement due to all district members</w:t>
      </w:r>
    </w:p>
    <w:p w14:paraId="1AF704C9" w14:textId="77777777" w:rsidR="00E27521" w:rsidRDefault="00E27521"/>
    <w:p w14:paraId="5052CD76" w14:textId="06BC67EB" w:rsidR="00B217FC" w:rsidRPr="00E27521" w:rsidRDefault="00B217FC">
      <w:pPr>
        <w:rPr>
          <w:b/>
          <w:bCs/>
        </w:rPr>
      </w:pPr>
      <w:r w:rsidRPr="00E27521">
        <w:rPr>
          <w:b/>
          <w:bCs/>
        </w:rPr>
        <w:t>Who do I talk to about District Negotiations or the District Negotiated Agreement?</w:t>
      </w:r>
    </w:p>
    <w:p w14:paraId="4C5938E0" w14:textId="544360BF" w:rsidR="00B217FC" w:rsidRDefault="007D65D5">
      <w:r>
        <w:t>For all questions related to the District Negotiations please contact your District Consultant. Should they not know the answer they will direct your question to the appropriate party.</w:t>
      </w:r>
    </w:p>
    <w:p w14:paraId="7BE42569" w14:textId="77777777" w:rsidR="00E27521" w:rsidRDefault="00E27521"/>
    <w:p w14:paraId="3C093EB3" w14:textId="41AFC0C4" w:rsidR="00DA5C74" w:rsidRPr="00DA5C74" w:rsidRDefault="00DA5C74">
      <w:pPr>
        <w:rPr>
          <w:b/>
          <w:bCs/>
        </w:rPr>
      </w:pPr>
      <w:r w:rsidRPr="00DA5C74">
        <w:rPr>
          <w:b/>
          <w:bCs/>
        </w:rPr>
        <w:t>What is a District Library Center?</w:t>
      </w:r>
    </w:p>
    <w:p w14:paraId="0E82F9CB" w14:textId="3A118AA8" w:rsidR="00DA5C74" w:rsidRDefault="00DA5C74" w:rsidP="00DA5C74">
      <w:r>
        <w:t>According to the</w:t>
      </w:r>
      <w:r w:rsidR="00DF175A">
        <w:t xml:space="preserve"> State</w:t>
      </w:r>
      <w:r>
        <w:t xml:space="preserve"> Library Code</w:t>
      </w:r>
      <w:r w:rsidR="00DF175A">
        <w:t>:</w:t>
      </w:r>
      <w:r>
        <w:t xml:space="preserve"> </w:t>
      </w:r>
      <w:r w:rsidR="00DF175A">
        <w:t>§</w:t>
      </w:r>
      <w:r>
        <w:t>131.1</w:t>
      </w:r>
    </w:p>
    <w:p w14:paraId="219294A4" w14:textId="3B4C01DA" w:rsidR="00DA5C74" w:rsidRDefault="00DA5C74" w:rsidP="00DA5C74">
      <w:r>
        <w:t>District library center - A library designated as such by the State Librarian and receiving State aid for the</w:t>
      </w:r>
    </w:p>
    <w:p w14:paraId="0F5D0D74" w14:textId="110EE8C4" w:rsidR="00DA5C74" w:rsidRDefault="00DA5C74" w:rsidP="00DA5C74">
      <w:r>
        <w:t>purpose of making its resources and services available without charge to all the residents of its district,</w:t>
      </w:r>
    </w:p>
    <w:p w14:paraId="7FD9E59E" w14:textId="288FF205" w:rsidR="00DA5C74" w:rsidRDefault="00DA5C74" w:rsidP="00DA5C74">
      <w:r>
        <w:t>providing supplementary library services to local libraries within the district, coordinating the services of</w:t>
      </w:r>
    </w:p>
    <w:p w14:paraId="654ACD5E" w14:textId="09174D64" w:rsidR="00DA5C74" w:rsidRDefault="00DA5C74" w:rsidP="00DA5C74">
      <w:r>
        <w:t>local libraries within the district which by contract become part of the district library center system, and</w:t>
      </w:r>
    </w:p>
    <w:p w14:paraId="383DB4E1" w14:textId="4D7A979F" w:rsidR="00DA5C74" w:rsidRDefault="00DA5C74" w:rsidP="00DA5C74">
      <w:r>
        <w:t>exchanging, providing or contracting for library services with other district library centers.</w:t>
      </w:r>
    </w:p>
    <w:p w14:paraId="410D98E8" w14:textId="77777777" w:rsidR="00DA5C74" w:rsidRDefault="00DA5C74"/>
    <w:p w14:paraId="5053335F" w14:textId="77777777" w:rsidR="008B515C" w:rsidRDefault="008B515C">
      <w:pPr>
        <w:rPr>
          <w:b/>
          <w:bCs/>
        </w:rPr>
      </w:pPr>
    </w:p>
    <w:p w14:paraId="1D06E4E0" w14:textId="7A5CAC84" w:rsidR="00B217FC" w:rsidRPr="00DA5C74" w:rsidRDefault="00DA5C74">
      <w:pPr>
        <w:rPr>
          <w:b/>
          <w:bCs/>
        </w:rPr>
      </w:pPr>
      <w:r w:rsidRPr="00DA5C74">
        <w:rPr>
          <w:b/>
          <w:bCs/>
        </w:rPr>
        <w:lastRenderedPageBreak/>
        <w:t>What is the purpose of a District Library Center?</w:t>
      </w:r>
    </w:p>
    <w:p w14:paraId="1A2E4B5B" w14:textId="0DCC9355" w:rsidR="00DF175A" w:rsidRDefault="00DF175A" w:rsidP="00DA5C74">
      <w:r>
        <w:t xml:space="preserve">According to the State Library Code: </w:t>
      </w:r>
      <w:r w:rsidR="00DA5C74">
        <w:t>§ 141.2</w:t>
      </w:r>
      <w:r>
        <w:t>:</w:t>
      </w:r>
      <w:r w:rsidR="00DA5C74">
        <w:t xml:space="preserve"> </w:t>
      </w:r>
    </w:p>
    <w:p w14:paraId="00BA62A2" w14:textId="4E011277" w:rsidR="00DA5C74" w:rsidRDefault="00DA5C74" w:rsidP="00DA5C74">
      <w:r>
        <w:t>District library centers.</w:t>
      </w:r>
    </w:p>
    <w:p w14:paraId="1697306F" w14:textId="5B8F8366" w:rsidR="00DA5C74" w:rsidRDefault="00DA5C74" w:rsidP="00DA5C74">
      <w:r>
        <w:t>(a) The primary purpose of State aid to district library centers is to enable such libraries to exercise</w:t>
      </w:r>
      <w:r>
        <w:t xml:space="preserve"> </w:t>
      </w:r>
      <w:r>
        <w:t>leadership in developing a coordinated system of library services among all the local libraries of a district</w:t>
      </w:r>
      <w:r>
        <w:t xml:space="preserve"> </w:t>
      </w:r>
      <w:r>
        <w:t>which will bring maximum diversity, quality and use to all the residents of the district.</w:t>
      </w:r>
    </w:p>
    <w:p w14:paraId="6EA8D596" w14:textId="3BCD18DF" w:rsidR="00DA5C74" w:rsidRDefault="00DA5C74" w:rsidP="00DA5C74">
      <w:r>
        <w:t>(b) Such State aid is intended to provide services and resources beyond those which a district library</w:t>
      </w:r>
      <w:r>
        <w:t xml:space="preserve"> </w:t>
      </w:r>
      <w:r>
        <w:t>center offers as a local library and for which it is receiving State financial assistance. While the extent of</w:t>
      </w:r>
      <w:r>
        <w:t xml:space="preserve"> </w:t>
      </w:r>
      <w:r>
        <w:t>district services and activities shall be related to the amounts of State funds available, each district library</w:t>
      </w:r>
      <w:r>
        <w:t xml:space="preserve"> </w:t>
      </w:r>
      <w:r>
        <w:t>center receiving State aid shall offer reference services to all persons and local libraries, and interlibrary</w:t>
      </w:r>
      <w:r>
        <w:t xml:space="preserve"> </w:t>
      </w:r>
      <w:r>
        <w:t xml:space="preserve">loan services through local libraries applying therefor and take steps toward meeting </w:t>
      </w:r>
      <w:proofErr w:type="gramStart"/>
      <w:r>
        <w:t>all of</w:t>
      </w:r>
      <w:proofErr w:type="gramEnd"/>
      <w:r>
        <w:t xml:space="preserve"> the criteria</w:t>
      </w:r>
      <w:r>
        <w:t xml:space="preserve"> </w:t>
      </w:r>
      <w:r>
        <w:t>specified in § 141.22 of this Title (relating to district library centers).</w:t>
      </w:r>
    </w:p>
    <w:p w14:paraId="5663CE45" w14:textId="77777777" w:rsidR="00B217FC" w:rsidRDefault="00B217FC"/>
    <w:p w14:paraId="0B5A197C" w14:textId="3B216378" w:rsidR="00B217FC" w:rsidRPr="00CB345C" w:rsidRDefault="00CB345C">
      <w:pPr>
        <w:rPr>
          <w:b/>
          <w:bCs/>
        </w:rPr>
      </w:pPr>
      <w:r w:rsidRPr="00CB345C">
        <w:rPr>
          <w:b/>
          <w:bCs/>
        </w:rPr>
        <w:t>What services are provided by the District Library Center?</w:t>
      </w:r>
    </w:p>
    <w:p w14:paraId="6646EA1C" w14:textId="580A31BB" w:rsidR="00CB345C" w:rsidRDefault="00CB345C" w:rsidP="00CB345C">
      <w:r>
        <w:t xml:space="preserve">According to the State Library Code </w:t>
      </w:r>
      <w:r w:rsidR="00DF175A">
        <w:t>§</w:t>
      </w:r>
      <w:r>
        <w:t xml:space="preserve">141.22: </w:t>
      </w:r>
    </w:p>
    <w:p w14:paraId="43F196E5" w14:textId="2F518ACF" w:rsidR="00CB345C" w:rsidRDefault="00CB345C" w:rsidP="00CB345C">
      <w:r>
        <w:t>(c) Service. Service shall conform with the following:</w:t>
      </w:r>
    </w:p>
    <w:p w14:paraId="1C7D8CDF" w14:textId="2F208571" w:rsidR="00CB345C" w:rsidRDefault="00CB345C" w:rsidP="00CB345C">
      <w:r>
        <w:t>(1) The library shall maintain a regular schedule of service which permits all residents and libraries of</w:t>
      </w:r>
    </w:p>
    <w:p w14:paraId="75714A25" w14:textId="68F4142C" w:rsidR="00CB345C" w:rsidRDefault="00CB345C" w:rsidP="00CB345C">
      <w:r>
        <w:t>the district access to the materials and services of the district library center during not less than 64 hours</w:t>
      </w:r>
      <w:r>
        <w:t xml:space="preserve"> </w:t>
      </w:r>
      <w:r>
        <w:t>weekly.</w:t>
      </w:r>
    </w:p>
    <w:p w14:paraId="163656A5" w14:textId="675927F6" w:rsidR="00CB345C" w:rsidRDefault="00CB345C" w:rsidP="00CB345C">
      <w:r>
        <w:t>(2) Interlibrary reference and information service shall be available for at least the number of hours</w:t>
      </w:r>
    </w:p>
    <w:p w14:paraId="6A5C9C87" w14:textId="4A09EFAB" w:rsidR="00CB345C" w:rsidRDefault="00CB345C" w:rsidP="00CB345C">
      <w:r>
        <w:t>specified in subsection (c)</w:t>
      </w:r>
      <w:r>
        <w:t xml:space="preserve"> </w:t>
      </w:r>
      <w:r>
        <w:t>(1) under the supervision of a librarian with at least a provisional certificate.</w:t>
      </w:r>
      <w:r>
        <w:t xml:space="preserve"> </w:t>
      </w:r>
      <w:r>
        <w:t xml:space="preserve">Equipment for </w:t>
      </w:r>
      <w:proofErr w:type="gramStart"/>
      <w:r>
        <w:t>photo-duplication</w:t>
      </w:r>
      <w:proofErr w:type="gramEnd"/>
      <w:r>
        <w:t xml:space="preserve"> and rapid communication to and from the district library center shall be</w:t>
      </w:r>
      <w:r>
        <w:t xml:space="preserve"> </w:t>
      </w:r>
      <w:r>
        <w:t>available.</w:t>
      </w:r>
      <w:r>
        <w:t xml:space="preserve"> </w:t>
      </w:r>
    </w:p>
    <w:p w14:paraId="7EC8667A" w14:textId="79EF3F4E" w:rsidR="00CB345C" w:rsidRDefault="00CB345C" w:rsidP="00CB345C">
      <w:r>
        <w:t>(3) Direct reference and information and community information and referral shall be available for at</w:t>
      </w:r>
    </w:p>
    <w:p w14:paraId="33F0B7B3" w14:textId="355B213F" w:rsidR="00CB345C" w:rsidRDefault="00CB345C" w:rsidP="00CB345C">
      <w:r>
        <w:t>least the number of hours specified in subsection (c)(1) under the supervision of a librarian with at least a</w:t>
      </w:r>
      <w:r>
        <w:t xml:space="preserve"> </w:t>
      </w:r>
      <w:r>
        <w:t>provisional certificate.</w:t>
      </w:r>
    </w:p>
    <w:p w14:paraId="1A293070" w14:textId="1F413758" w:rsidR="00CB345C" w:rsidRDefault="00CB345C" w:rsidP="00CB345C">
      <w:r>
        <w:t>(4) Interlibrary loan service shall be provided to the libraries in the district in accordance with the</w:t>
      </w:r>
    </w:p>
    <w:p w14:paraId="39340019" w14:textId="03A7B15C" w:rsidR="00CB345C" w:rsidRDefault="00CB345C" w:rsidP="00CB345C">
      <w:r>
        <w:t>most current edition of "Pennsylvania Interlibrary Loan Code." The service shall be supervised by a</w:t>
      </w:r>
    </w:p>
    <w:p w14:paraId="1AF48D89" w14:textId="1ADE4D23" w:rsidR="00CB345C" w:rsidRDefault="00CB345C" w:rsidP="00CB345C">
      <w:r>
        <w:t>librarian with a professional certificate and the assistance of appropriate support staff. Provision shall be</w:t>
      </w:r>
    </w:p>
    <w:p w14:paraId="32E67B11" w14:textId="48B6FCA2" w:rsidR="00CB345C" w:rsidRDefault="00CB345C" w:rsidP="00CB345C">
      <w:r>
        <w:t>made for obtaining materials which are not available at the district library center from the regional</w:t>
      </w:r>
    </w:p>
    <w:p w14:paraId="4F0BFACA" w14:textId="2BA6504C" w:rsidR="00CB345C" w:rsidRDefault="00CB345C" w:rsidP="00CB345C">
      <w:r>
        <w:t>resource libraries and other libraries. Status Reports shall be available upon request.</w:t>
      </w:r>
    </w:p>
    <w:p w14:paraId="4F8C3B48" w14:textId="0F4A4465" w:rsidR="00CB345C" w:rsidRDefault="00CB345C" w:rsidP="00CB345C">
      <w:r>
        <w:t>(5) The library shall be responsible for developing an interlibrary delivery system using public</w:t>
      </w:r>
    </w:p>
    <w:p w14:paraId="51CB1DB6" w14:textId="28FE53B5" w:rsidR="00CB345C" w:rsidRDefault="00CB345C" w:rsidP="00CB345C">
      <w:r>
        <w:t>transportation, special vehicles, or other means if existing public delivery services will not result in</w:t>
      </w:r>
    </w:p>
    <w:p w14:paraId="783F9FD0" w14:textId="44032204" w:rsidR="00CB345C" w:rsidRDefault="00CB345C" w:rsidP="00CB345C">
      <w:r>
        <w:t>delivery within 1 week.</w:t>
      </w:r>
    </w:p>
    <w:p w14:paraId="09C99F94" w14:textId="0E3105FA" w:rsidR="00CB345C" w:rsidRDefault="00CB345C" w:rsidP="00CB345C">
      <w:r>
        <w:t>(6) The consultant staff, as provided in subsection (e)(2)(ii), shall visit each local library periodically</w:t>
      </w:r>
    </w:p>
    <w:p w14:paraId="16FBB7A7" w14:textId="54B4E99B" w:rsidR="00CB345C" w:rsidRDefault="00CB345C" w:rsidP="00CB345C">
      <w:r>
        <w:t>and shall be responsible for providing professional library knowledge to local librarians and others by</w:t>
      </w:r>
    </w:p>
    <w:p w14:paraId="7B29693B" w14:textId="11A53B4B" w:rsidR="00CB345C" w:rsidRDefault="00CB345C" w:rsidP="00CB345C">
      <w:r>
        <w:t>means of counseling and continuing education on all aspects of library service including but not limited to</w:t>
      </w:r>
      <w:r>
        <w:t xml:space="preserve"> </w:t>
      </w:r>
      <w:r>
        <w:t>the following:</w:t>
      </w:r>
    </w:p>
    <w:p w14:paraId="4E543BF6" w14:textId="509FD3BD" w:rsidR="00CB345C" w:rsidRDefault="00CB345C" w:rsidP="00CB345C">
      <w:r>
        <w:t>(</w:t>
      </w:r>
      <w:proofErr w:type="spellStart"/>
      <w:r>
        <w:t>i</w:t>
      </w:r>
      <w:proofErr w:type="spellEnd"/>
      <w:r>
        <w:t>) Materials selection and collection development, including weeding.</w:t>
      </w:r>
    </w:p>
    <w:p w14:paraId="10562412" w14:textId="3E687E6F" w:rsidR="00CB345C" w:rsidRDefault="00CB345C" w:rsidP="00CB345C">
      <w:r>
        <w:t>(ii) Service to special groups.</w:t>
      </w:r>
    </w:p>
    <w:p w14:paraId="005904A1" w14:textId="65C2BF18" w:rsidR="00CB345C" w:rsidRDefault="00CB345C" w:rsidP="00CB345C">
      <w:r>
        <w:t>(iii) Modern library service, administration, library governance, finance.</w:t>
      </w:r>
    </w:p>
    <w:p w14:paraId="69FE91EB" w14:textId="2A627B48" w:rsidR="00CB345C" w:rsidRDefault="00CB345C" w:rsidP="00CB345C">
      <w:r>
        <w:t>(iv) Inservice training of local library personnel and trustees.</w:t>
      </w:r>
    </w:p>
    <w:p w14:paraId="78E6994D" w14:textId="3C662AC4" w:rsidR="00CB345C" w:rsidRDefault="00CB345C" w:rsidP="00CB345C">
      <w:r>
        <w:t>(v) Implementation and promotion of cooperation among local libraries.</w:t>
      </w:r>
    </w:p>
    <w:p w14:paraId="68EA6533" w14:textId="1ED51BC4" w:rsidR="00CB345C" w:rsidRDefault="00CB345C" w:rsidP="00CB345C">
      <w:r>
        <w:t>(vi) Provision of public relations programs and materials.</w:t>
      </w:r>
    </w:p>
    <w:p w14:paraId="3FE17BCD" w14:textId="533BCCC6" w:rsidR="00CB345C" w:rsidRDefault="00CB345C" w:rsidP="00CB345C">
      <w:r>
        <w:t>(7) The library shall develop cooperatively with member libraries and disseminate widely to the</w:t>
      </w:r>
      <w:r>
        <w:t xml:space="preserve"> </w:t>
      </w:r>
      <w:r>
        <w:t>public, information about district library center services and the need for library services in the district.</w:t>
      </w:r>
    </w:p>
    <w:p w14:paraId="382BA4C4" w14:textId="7D5CCF10" w:rsidR="007D65D5" w:rsidRDefault="007D65D5" w:rsidP="00CB345C"/>
    <w:p w14:paraId="3CF07CF0" w14:textId="684CBD2A" w:rsidR="004903AB" w:rsidRPr="007D65D5" w:rsidRDefault="004903AB" w:rsidP="004903AB">
      <w:pPr>
        <w:rPr>
          <w:b/>
          <w:bCs/>
          <w:sz w:val="32"/>
          <w:szCs w:val="32"/>
        </w:rPr>
      </w:pPr>
      <w:r>
        <w:rPr>
          <w:b/>
          <w:bCs/>
          <w:sz w:val="32"/>
          <w:szCs w:val="32"/>
        </w:rPr>
        <w:lastRenderedPageBreak/>
        <w:t xml:space="preserve">District </w:t>
      </w:r>
      <w:proofErr w:type="gramStart"/>
      <w:r>
        <w:rPr>
          <w:b/>
          <w:bCs/>
          <w:sz w:val="32"/>
          <w:szCs w:val="32"/>
        </w:rPr>
        <w:t>at a Glance</w:t>
      </w:r>
      <w:proofErr w:type="gramEnd"/>
      <w:r>
        <w:rPr>
          <w:b/>
          <w:bCs/>
          <w:sz w:val="32"/>
          <w:szCs w:val="32"/>
        </w:rPr>
        <w:t>: Population</w:t>
      </w:r>
    </w:p>
    <w:p w14:paraId="5E27C3CE" w14:textId="368FA94D" w:rsidR="00693664" w:rsidRPr="004903AB" w:rsidRDefault="00693664" w:rsidP="00CB345C">
      <w:pPr>
        <w:rPr>
          <w:b/>
          <w:bCs/>
        </w:rPr>
      </w:pPr>
    </w:p>
    <w:p w14:paraId="405EC54A" w14:textId="77777777" w:rsidR="00693664" w:rsidRDefault="00693664" w:rsidP="00CB345C"/>
    <w:p w14:paraId="264E2A3D" w14:textId="1EB69967" w:rsidR="007D65D5" w:rsidRDefault="00562061" w:rsidP="00CB345C">
      <w:r>
        <w:rPr>
          <w:noProof/>
        </w:rPr>
        <w:drawing>
          <wp:inline distT="0" distB="0" distL="0" distR="0" wp14:anchorId="63FD8D3C" wp14:editId="156A010A">
            <wp:extent cx="5943600" cy="4318000"/>
            <wp:effectExtent l="0" t="0" r="0" b="6350"/>
            <wp:docPr id="1"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FEFE80" w14:textId="77777777" w:rsidR="004903AB" w:rsidRDefault="004903AB" w:rsidP="00CB345C"/>
    <w:p w14:paraId="3B896C40" w14:textId="77777777" w:rsidR="004903AB" w:rsidRDefault="004903AB" w:rsidP="00CB345C"/>
    <w:p w14:paraId="0E76DED7" w14:textId="77777777" w:rsidR="004903AB" w:rsidRDefault="004903AB" w:rsidP="00CB345C"/>
    <w:p w14:paraId="67653235" w14:textId="77777777" w:rsidR="004903AB" w:rsidRDefault="004903AB" w:rsidP="00CB345C"/>
    <w:p w14:paraId="3F657A12" w14:textId="77777777" w:rsidR="004903AB" w:rsidRDefault="004903AB" w:rsidP="00CB345C"/>
    <w:p w14:paraId="36E11B5D" w14:textId="77777777" w:rsidR="004903AB" w:rsidRDefault="004903AB" w:rsidP="004903AB">
      <w:pPr>
        <w:rPr>
          <w:b/>
          <w:bCs/>
          <w:sz w:val="32"/>
          <w:szCs w:val="32"/>
        </w:rPr>
      </w:pPr>
    </w:p>
    <w:p w14:paraId="58D375C6" w14:textId="77777777" w:rsidR="004903AB" w:rsidRDefault="004903AB" w:rsidP="004903AB">
      <w:pPr>
        <w:rPr>
          <w:b/>
          <w:bCs/>
          <w:sz w:val="32"/>
          <w:szCs w:val="32"/>
        </w:rPr>
      </w:pPr>
    </w:p>
    <w:p w14:paraId="6F4F8A69" w14:textId="77777777" w:rsidR="004903AB" w:rsidRDefault="004903AB" w:rsidP="004903AB">
      <w:pPr>
        <w:rPr>
          <w:b/>
          <w:bCs/>
          <w:sz w:val="32"/>
          <w:szCs w:val="32"/>
        </w:rPr>
      </w:pPr>
    </w:p>
    <w:p w14:paraId="48ABBD69" w14:textId="77777777" w:rsidR="004903AB" w:rsidRDefault="004903AB" w:rsidP="004903AB">
      <w:pPr>
        <w:rPr>
          <w:b/>
          <w:bCs/>
          <w:sz w:val="32"/>
          <w:szCs w:val="32"/>
        </w:rPr>
      </w:pPr>
    </w:p>
    <w:p w14:paraId="11DEDB05" w14:textId="77777777" w:rsidR="004903AB" w:rsidRDefault="004903AB" w:rsidP="004903AB">
      <w:pPr>
        <w:rPr>
          <w:b/>
          <w:bCs/>
          <w:sz w:val="32"/>
          <w:szCs w:val="32"/>
        </w:rPr>
      </w:pPr>
    </w:p>
    <w:p w14:paraId="641A38E1" w14:textId="77777777" w:rsidR="004903AB" w:rsidRDefault="004903AB" w:rsidP="004903AB">
      <w:pPr>
        <w:rPr>
          <w:b/>
          <w:bCs/>
          <w:sz w:val="32"/>
          <w:szCs w:val="32"/>
        </w:rPr>
      </w:pPr>
    </w:p>
    <w:p w14:paraId="2458B836" w14:textId="77777777" w:rsidR="004903AB" w:rsidRDefault="004903AB" w:rsidP="004903AB">
      <w:pPr>
        <w:rPr>
          <w:b/>
          <w:bCs/>
          <w:sz w:val="32"/>
          <w:szCs w:val="32"/>
        </w:rPr>
      </w:pPr>
    </w:p>
    <w:p w14:paraId="5AB090D6" w14:textId="77777777" w:rsidR="004903AB" w:rsidRDefault="004903AB" w:rsidP="004903AB">
      <w:pPr>
        <w:rPr>
          <w:b/>
          <w:bCs/>
          <w:sz w:val="32"/>
          <w:szCs w:val="32"/>
        </w:rPr>
      </w:pPr>
    </w:p>
    <w:p w14:paraId="25AC04C4" w14:textId="77777777" w:rsidR="004903AB" w:rsidRDefault="004903AB" w:rsidP="004903AB">
      <w:pPr>
        <w:rPr>
          <w:b/>
          <w:bCs/>
          <w:sz w:val="32"/>
          <w:szCs w:val="32"/>
        </w:rPr>
      </w:pPr>
    </w:p>
    <w:p w14:paraId="3308E98B" w14:textId="11FEDCC0" w:rsidR="004903AB" w:rsidRDefault="004903AB" w:rsidP="004903AB">
      <w:pPr>
        <w:rPr>
          <w:b/>
          <w:bCs/>
          <w:sz w:val="32"/>
          <w:szCs w:val="32"/>
        </w:rPr>
      </w:pPr>
      <w:r>
        <w:rPr>
          <w:b/>
          <w:bCs/>
          <w:sz w:val="32"/>
          <w:szCs w:val="32"/>
        </w:rPr>
        <w:lastRenderedPageBreak/>
        <w:t>D</w:t>
      </w:r>
      <w:r>
        <w:rPr>
          <w:b/>
          <w:bCs/>
          <w:sz w:val="32"/>
          <w:szCs w:val="32"/>
        </w:rPr>
        <w:t xml:space="preserve">istrict </w:t>
      </w:r>
      <w:proofErr w:type="gramStart"/>
      <w:r>
        <w:rPr>
          <w:b/>
          <w:bCs/>
          <w:sz w:val="32"/>
          <w:szCs w:val="32"/>
        </w:rPr>
        <w:t>at a Glance</w:t>
      </w:r>
      <w:proofErr w:type="gramEnd"/>
      <w:r>
        <w:rPr>
          <w:b/>
          <w:bCs/>
          <w:sz w:val="32"/>
          <w:szCs w:val="32"/>
        </w:rPr>
        <w:t xml:space="preserve">: </w:t>
      </w:r>
      <w:r>
        <w:rPr>
          <w:b/>
          <w:bCs/>
          <w:sz w:val="32"/>
          <w:szCs w:val="32"/>
        </w:rPr>
        <w:t>Cardholders</w:t>
      </w:r>
    </w:p>
    <w:p w14:paraId="79692088" w14:textId="77777777" w:rsidR="004903AB" w:rsidRPr="007D65D5" w:rsidRDefault="004903AB" w:rsidP="004903AB">
      <w:pPr>
        <w:rPr>
          <w:b/>
          <w:bCs/>
          <w:sz w:val="32"/>
          <w:szCs w:val="32"/>
        </w:rPr>
      </w:pPr>
    </w:p>
    <w:p w14:paraId="50044DC7" w14:textId="30441850" w:rsidR="00562061" w:rsidRDefault="00562061" w:rsidP="00CB345C">
      <w:r>
        <w:rPr>
          <w:noProof/>
        </w:rPr>
        <w:drawing>
          <wp:inline distT="0" distB="0" distL="0" distR="0" wp14:anchorId="66EE05D6" wp14:editId="301AF65C">
            <wp:extent cx="5943600" cy="4318000"/>
            <wp:effectExtent l="0" t="0" r="0" b="6350"/>
            <wp:docPr id="3" name="Chart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5365BD" w14:textId="77777777" w:rsidR="004903AB" w:rsidRDefault="004903AB" w:rsidP="00CB345C"/>
    <w:p w14:paraId="4C4DFCAF" w14:textId="77777777" w:rsidR="004903AB" w:rsidRDefault="004903AB" w:rsidP="00CB345C"/>
    <w:p w14:paraId="3D9238D2" w14:textId="77777777" w:rsidR="004903AB" w:rsidRDefault="004903AB" w:rsidP="004903AB">
      <w:pPr>
        <w:rPr>
          <w:b/>
          <w:bCs/>
          <w:sz w:val="32"/>
          <w:szCs w:val="32"/>
        </w:rPr>
      </w:pPr>
    </w:p>
    <w:p w14:paraId="221B9E8D" w14:textId="77777777" w:rsidR="004903AB" w:rsidRDefault="004903AB" w:rsidP="004903AB">
      <w:pPr>
        <w:rPr>
          <w:b/>
          <w:bCs/>
          <w:sz w:val="32"/>
          <w:szCs w:val="32"/>
        </w:rPr>
      </w:pPr>
    </w:p>
    <w:p w14:paraId="09B49167" w14:textId="77777777" w:rsidR="004903AB" w:rsidRDefault="004903AB" w:rsidP="004903AB">
      <w:pPr>
        <w:rPr>
          <w:b/>
          <w:bCs/>
          <w:sz w:val="32"/>
          <w:szCs w:val="32"/>
        </w:rPr>
      </w:pPr>
    </w:p>
    <w:p w14:paraId="3BE21169" w14:textId="77777777" w:rsidR="004903AB" w:rsidRDefault="004903AB" w:rsidP="004903AB">
      <w:pPr>
        <w:rPr>
          <w:b/>
          <w:bCs/>
          <w:sz w:val="32"/>
          <w:szCs w:val="32"/>
        </w:rPr>
      </w:pPr>
    </w:p>
    <w:p w14:paraId="4C0157C1" w14:textId="77777777" w:rsidR="004903AB" w:rsidRDefault="004903AB" w:rsidP="004903AB">
      <w:pPr>
        <w:rPr>
          <w:b/>
          <w:bCs/>
          <w:sz w:val="32"/>
          <w:szCs w:val="32"/>
        </w:rPr>
      </w:pPr>
    </w:p>
    <w:p w14:paraId="40573D24" w14:textId="77777777" w:rsidR="004903AB" w:rsidRDefault="004903AB" w:rsidP="004903AB">
      <w:pPr>
        <w:rPr>
          <w:b/>
          <w:bCs/>
          <w:sz w:val="32"/>
          <w:szCs w:val="32"/>
        </w:rPr>
      </w:pPr>
    </w:p>
    <w:p w14:paraId="13C6487B" w14:textId="77777777" w:rsidR="004903AB" w:rsidRDefault="004903AB" w:rsidP="004903AB">
      <w:pPr>
        <w:rPr>
          <w:b/>
          <w:bCs/>
          <w:sz w:val="32"/>
          <w:szCs w:val="32"/>
        </w:rPr>
      </w:pPr>
    </w:p>
    <w:p w14:paraId="360B5B27" w14:textId="77777777" w:rsidR="004903AB" w:rsidRDefault="004903AB" w:rsidP="004903AB">
      <w:pPr>
        <w:rPr>
          <w:b/>
          <w:bCs/>
          <w:sz w:val="32"/>
          <w:szCs w:val="32"/>
        </w:rPr>
      </w:pPr>
    </w:p>
    <w:p w14:paraId="6E267258" w14:textId="77777777" w:rsidR="004903AB" w:rsidRDefault="004903AB" w:rsidP="004903AB">
      <w:pPr>
        <w:rPr>
          <w:b/>
          <w:bCs/>
          <w:sz w:val="32"/>
          <w:szCs w:val="32"/>
        </w:rPr>
      </w:pPr>
    </w:p>
    <w:p w14:paraId="40027EE8" w14:textId="77777777" w:rsidR="004903AB" w:rsidRDefault="004903AB" w:rsidP="004903AB">
      <w:pPr>
        <w:rPr>
          <w:b/>
          <w:bCs/>
          <w:sz w:val="32"/>
          <w:szCs w:val="32"/>
        </w:rPr>
      </w:pPr>
    </w:p>
    <w:p w14:paraId="2A08D133" w14:textId="77777777" w:rsidR="004903AB" w:rsidRDefault="004903AB" w:rsidP="004903AB">
      <w:pPr>
        <w:rPr>
          <w:b/>
          <w:bCs/>
          <w:sz w:val="32"/>
          <w:szCs w:val="32"/>
        </w:rPr>
      </w:pPr>
    </w:p>
    <w:p w14:paraId="6C3DC08E" w14:textId="77777777" w:rsidR="004903AB" w:rsidRDefault="004903AB" w:rsidP="004903AB">
      <w:pPr>
        <w:rPr>
          <w:b/>
          <w:bCs/>
          <w:sz w:val="32"/>
          <w:szCs w:val="32"/>
        </w:rPr>
      </w:pPr>
    </w:p>
    <w:p w14:paraId="5CBE6C3C" w14:textId="3C821AA3" w:rsidR="004903AB" w:rsidRPr="007D65D5" w:rsidRDefault="004903AB" w:rsidP="004903AB">
      <w:pPr>
        <w:rPr>
          <w:b/>
          <w:bCs/>
          <w:sz w:val="32"/>
          <w:szCs w:val="32"/>
        </w:rPr>
      </w:pPr>
      <w:r>
        <w:rPr>
          <w:b/>
          <w:bCs/>
          <w:sz w:val="32"/>
          <w:szCs w:val="32"/>
        </w:rPr>
        <w:lastRenderedPageBreak/>
        <w:t xml:space="preserve">District </w:t>
      </w:r>
      <w:proofErr w:type="gramStart"/>
      <w:r>
        <w:rPr>
          <w:b/>
          <w:bCs/>
          <w:sz w:val="32"/>
          <w:szCs w:val="32"/>
        </w:rPr>
        <w:t>at a Glance</w:t>
      </w:r>
      <w:proofErr w:type="gramEnd"/>
      <w:r>
        <w:rPr>
          <w:b/>
          <w:bCs/>
          <w:sz w:val="32"/>
          <w:szCs w:val="32"/>
        </w:rPr>
        <w:t xml:space="preserve">: </w:t>
      </w:r>
      <w:r>
        <w:rPr>
          <w:b/>
          <w:bCs/>
          <w:sz w:val="32"/>
          <w:szCs w:val="32"/>
        </w:rPr>
        <w:t>Circulation</w:t>
      </w:r>
    </w:p>
    <w:p w14:paraId="48B77107" w14:textId="77777777" w:rsidR="004903AB" w:rsidRDefault="004903AB" w:rsidP="00CB345C"/>
    <w:p w14:paraId="158DEDCF" w14:textId="4E88AA93" w:rsidR="00562061" w:rsidRDefault="00562061" w:rsidP="00CB345C">
      <w:r>
        <w:rPr>
          <w:noProof/>
        </w:rPr>
        <w:drawing>
          <wp:inline distT="0" distB="0" distL="0" distR="0" wp14:anchorId="01C38840" wp14:editId="11641326">
            <wp:extent cx="5943600" cy="4318000"/>
            <wp:effectExtent l="0" t="0" r="0" b="6350"/>
            <wp:docPr id="4" name="Chart 4">
              <a:extLst xmlns:a="http://schemas.openxmlformats.org/drawingml/2006/main">
                <a:ext uri="{FF2B5EF4-FFF2-40B4-BE49-F238E27FC236}">
                  <a16:creationId xmlns:a16="http://schemas.microsoft.com/office/drawing/2014/main" id="{4FB15160-C5B8-416A-B30C-977CA9ACB8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04B18D" w14:textId="0B1C5A7F" w:rsidR="004903AB" w:rsidRDefault="004903AB" w:rsidP="00CB345C"/>
    <w:p w14:paraId="59C87FBE" w14:textId="7BD99268" w:rsidR="004903AB" w:rsidRDefault="004903AB" w:rsidP="00CB345C"/>
    <w:p w14:paraId="691064C0" w14:textId="77777777" w:rsidR="004903AB" w:rsidRDefault="004903AB" w:rsidP="004903AB">
      <w:pPr>
        <w:rPr>
          <w:b/>
          <w:bCs/>
          <w:sz w:val="32"/>
          <w:szCs w:val="32"/>
        </w:rPr>
      </w:pPr>
    </w:p>
    <w:p w14:paraId="5CB3C0D3" w14:textId="77777777" w:rsidR="004903AB" w:rsidRDefault="004903AB" w:rsidP="004903AB">
      <w:pPr>
        <w:rPr>
          <w:b/>
          <w:bCs/>
          <w:sz w:val="32"/>
          <w:szCs w:val="32"/>
        </w:rPr>
      </w:pPr>
    </w:p>
    <w:p w14:paraId="54ADCC47" w14:textId="77777777" w:rsidR="004903AB" w:rsidRDefault="004903AB" w:rsidP="004903AB">
      <w:pPr>
        <w:rPr>
          <w:b/>
          <w:bCs/>
          <w:sz w:val="32"/>
          <w:szCs w:val="32"/>
        </w:rPr>
      </w:pPr>
    </w:p>
    <w:p w14:paraId="6FE226CC" w14:textId="77777777" w:rsidR="004903AB" w:rsidRDefault="004903AB" w:rsidP="004903AB">
      <w:pPr>
        <w:rPr>
          <w:b/>
          <w:bCs/>
          <w:sz w:val="32"/>
          <w:szCs w:val="32"/>
        </w:rPr>
      </w:pPr>
    </w:p>
    <w:p w14:paraId="16C71663" w14:textId="77777777" w:rsidR="004903AB" w:rsidRDefault="004903AB" w:rsidP="004903AB">
      <w:pPr>
        <w:rPr>
          <w:b/>
          <w:bCs/>
          <w:sz w:val="32"/>
          <w:szCs w:val="32"/>
        </w:rPr>
      </w:pPr>
    </w:p>
    <w:p w14:paraId="523F2902" w14:textId="77777777" w:rsidR="004903AB" w:rsidRDefault="004903AB" w:rsidP="004903AB">
      <w:pPr>
        <w:rPr>
          <w:b/>
          <w:bCs/>
          <w:sz w:val="32"/>
          <w:szCs w:val="32"/>
        </w:rPr>
      </w:pPr>
    </w:p>
    <w:p w14:paraId="2CE29CF0" w14:textId="77777777" w:rsidR="004903AB" w:rsidRDefault="004903AB" w:rsidP="004903AB">
      <w:pPr>
        <w:rPr>
          <w:b/>
          <w:bCs/>
          <w:sz w:val="32"/>
          <w:szCs w:val="32"/>
        </w:rPr>
      </w:pPr>
    </w:p>
    <w:p w14:paraId="279821DC" w14:textId="77777777" w:rsidR="004903AB" w:rsidRDefault="004903AB" w:rsidP="004903AB">
      <w:pPr>
        <w:rPr>
          <w:b/>
          <w:bCs/>
          <w:sz w:val="32"/>
          <w:szCs w:val="32"/>
        </w:rPr>
      </w:pPr>
    </w:p>
    <w:p w14:paraId="48909AF7" w14:textId="77777777" w:rsidR="004903AB" w:rsidRDefault="004903AB" w:rsidP="004903AB">
      <w:pPr>
        <w:rPr>
          <w:b/>
          <w:bCs/>
          <w:sz w:val="32"/>
          <w:szCs w:val="32"/>
        </w:rPr>
      </w:pPr>
    </w:p>
    <w:p w14:paraId="076801C3" w14:textId="77777777" w:rsidR="004903AB" w:rsidRDefault="004903AB" w:rsidP="004903AB">
      <w:pPr>
        <w:rPr>
          <w:b/>
          <w:bCs/>
          <w:sz w:val="32"/>
          <w:szCs w:val="32"/>
        </w:rPr>
      </w:pPr>
    </w:p>
    <w:p w14:paraId="0B7971D3" w14:textId="77777777" w:rsidR="004903AB" w:rsidRDefault="004903AB" w:rsidP="004903AB">
      <w:pPr>
        <w:rPr>
          <w:b/>
          <w:bCs/>
          <w:sz w:val="32"/>
          <w:szCs w:val="32"/>
        </w:rPr>
      </w:pPr>
    </w:p>
    <w:p w14:paraId="08C4FF2A" w14:textId="77777777" w:rsidR="004903AB" w:rsidRDefault="004903AB" w:rsidP="004903AB">
      <w:pPr>
        <w:rPr>
          <w:b/>
          <w:bCs/>
          <w:sz w:val="32"/>
          <w:szCs w:val="32"/>
        </w:rPr>
      </w:pPr>
    </w:p>
    <w:p w14:paraId="7F44D8CF" w14:textId="291AE299" w:rsidR="004903AB" w:rsidRPr="007D65D5" w:rsidRDefault="004903AB" w:rsidP="004903AB">
      <w:pPr>
        <w:rPr>
          <w:b/>
          <w:bCs/>
          <w:sz w:val="32"/>
          <w:szCs w:val="32"/>
        </w:rPr>
      </w:pPr>
      <w:r>
        <w:rPr>
          <w:b/>
          <w:bCs/>
          <w:sz w:val="32"/>
          <w:szCs w:val="32"/>
        </w:rPr>
        <w:lastRenderedPageBreak/>
        <w:t xml:space="preserve">District </w:t>
      </w:r>
      <w:proofErr w:type="gramStart"/>
      <w:r>
        <w:rPr>
          <w:b/>
          <w:bCs/>
          <w:sz w:val="32"/>
          <w:szCs w:val="32"/>
        </w:rPr>
        <w:t>at a Glance</w:t>
      </w:r>
      <w:proofErr w:type="gramEnd"/>
      <w:r>
        <w:rPr>
          <w:b/>
          <w:bCs/>
          <w:sz w:val="32"/>
          <w:szCs w:val="32"/>
        </w:rPr>
        <w:t xml:space="preserve">: </w:t>
      </w:r>
      <w:r>
        <w:rPr>
          <w:b/>
          <w:bCs/>
          <w:sz w:val="32"/>
          <w:szCs w:val="32"/>
        </w:rPr>
        <w:t>Visits</w:t>
      </w:r>
    </w:p>
    <w:p w14:paraId="64D29FAF" w14:textId="77777777" w:rsidR="004903AB" w:rsidRDefault="004903AB" w:rsidP="00CB345C"/>
    <w:p w14:paraId="74BB5101" w14:textId="71EA5D8A" w:rsidR="00693664" w:rsidRDefault="00693664" w:rsidP="00CB345C">
      <w:r>
        <w:rPr>
          <w:noProof/>
        </w:rPr>
        <w:drawing>
          <wp:inline distT="0" distB="0" distL="0" distR="0" wp14:anchorId="2DF6926C" wp14:editId="2E090B0B">
            <wp:extent cx="6324600" cy="4298950"/>
            <wp:effectExtent l="0" t="0" r="0" b="6350"/>
            <wp:docPr id="5" name="Chart 5">
              <a:extLst xmlns:a="http://schemas.openxmlformats.org/drawingml/2006/main">
                <a:ext uri="{FF2B5EF4-FFF2-40B4-BE49-F238E27FC236}">
                  <a16:creationId xmlns:a16="http://schemas.microsoft.com/office/drawing/2014/main" id="{93A833D6-5685-4534-87DB-A104620D78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C36600" w14:textId="0D39EA73" w:rsidR="0091315C" w:rsidRDefault="0091315C" w:rsidP="00CB345C"/>
    <w:p w14:paraId="66C77755" w14:textId="77777777" w:rsidR="004F53FB" w:rsidRDefault="004F53FB" w:rsidP="00CB345C"/>
    <w:sectPr w:rsidR="004F53F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A9C4" w14:textId="77777777" w:rsidR="00B217FC" w:rsidRDefault="00B217FC" w:rsidP="00B217FC">
      <w:r>
        <w:separator/>
      </w:r>
    </w:p>
  </w:endnote>
  <w:endnote w:type="continuationSeparator" w:id="0">
    <w:p w14:paraId="7F3B2A9F" w14:textId="77777777" w:rsidR="00B217FC" w:rsidRDefault="00B217FC" w:rsidP="00B2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5077" w14:textId="3A9CFFFD" w:rsidR="008B515C" w:rsidRDefault="00D93A7A" w:rsidP="00D93A7A">
    <w:pPr>
      <w:pStyle w:val="Footer"/>
      <w:jc w:val="right"/>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F26F" w14:textId="77777777" w:rsidR="00B217FC" w:rsidRDefault="00B217FC" w:rsidP="00B217FC">
      <w:r>
        <w:separator/>
      </w:r>
    </w:p>
  </w:footnote>
  <w:footnote w:type="continuationSeparator" w:id="0">
    <w:p w14:paraId="695F88B9" w14:textId="77777777" w:rsidR="00B217FC" w:rsidRDefault="00B217FC" w:rsidP="00B2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A6E5" w14:textId="6459D366" w:rsidR="00B217FC" w:rsidRPr="00B217FC" w:rsidRDefault="00B217FC" w:rsidP="00B217FC">
    <w:pPr>
      <w:pStyle w:val="Header"/>
      <w:jc w:val="center"/>
      <w:rPr>
        <w:b/>
        <w:bCs/>
        <w:sz w:val="40"/>
        <w:szCs w:val="40"/>
      </w:rPr>
    </w:pPr>
    <w:r w:rsidRPr="00B217FC">
      <w:rPr>
        <w:b/>
        <w:bCs/>
        <w:sz w:val="40"/>
        <w:szCs w:val="40"/>
      </w:rPr>
      <w:t>District Negotiated Agreement FAQ and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8A8"/>
    <w:multiLevelType w:val="hybridMultilevel"/>
    <w:tmpl w:val="C46A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FC"/>
    <w:rsid w:val="001E5F60"/>
    <w:rsid w:val="002848ED"/>
    <w:rsid w:val="004903AB"/>
    <w:rsid w:val="004F53FB"/>
    <w:rsid w:val="00562061"/>
    <w:rsid w:val="00693664"/>
    <w:rsid w:val="007D65D5"/>
    <w:rsid w:val="008B515C"/>
    <w:rsid w:val="0091315C"/>
    <w:rsid w:val="00A822D6"/>
    <w:rsid w:val="00B217FC"/>
    <w:rsid w:val="00CB345C"/>
    <w:rsid w:val="00D93A7A"/>
    <w:rsid w:val="00DA5C74"/>
    <w:rsid w:val="00DF175A"/>
    <w:rsid w:val="00E2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1727F"/>
  <w15:chartTrackingRefBased/>
  <w15:docId w15:val="{93DB2020-F231-42C6-9C52-FE1151F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FC"/>
    <w:pPr>
      <w:tabs>
        <w:tab w:val="center" w:pos="4680"/>
        <w:tab w:val="right" w:pos="9360"/>
      </w:tabs>
    </w:pPr>
  </w:style>
  <w:style w:type="character" w:customStyle="1" w:styleId="HeaderChar">
    <w:name w:val="Header Char"/>
    <w:basedOn w:val="DefaultParagraphFont"/>
    <w:link w:val="Header"/>
    <w:uiPriority w:val="99"/>
    <w:rsid w:val="00B217FC"/>
  </w:style>
  <w:style w:type="paragraph" w:styleId="Footer">
    <w:name w:val="footer"/>
    <w:basedOn w:val="Normal"/>
    <w:link w:val="FooterChar"/>
    <w:uiPriority w:val="99"/>
    <w:unhideWhenUsed/>
    <w:rsid w:val="00B217FC"/>
    <w:pPr>
      <w:tabs>
        <w:tab w:val="center" w:pos="4680"/>
        <w:tab w:val="right" w:pos="9360"/>
      </w:tabs>
    </w:pPr>
  </w:style>
  <w:style w:type="character" w:customStyle="1" w:styleId="FooterChar">
    <w:name w:val="Footer Char"/>
    <w:basedOn w:val="DefaultParagraphFont"/>
    <w:link w:val="Footer"/>
    <w:uiPriority w:val="99"/>
    <w:rsid w:val="00B217FC"/>
  </w:style>
  <w:style w:type="paragraph" w:styleId="ListParagraph">
    <w:name w:val="List Paragraph"/>
    <w:basedOn w:val="Normal"/>
    <w:uiPriority w:val="34"/>
    <w:qFormat/>
    <w:rsid w:val="00E2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c\Downloads\DLC_Usage_Stats_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c\Downloads\DLC_Usage_Stats_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c\Downloads\DLC_Usage_Stats_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hnc\Downloads\DLC_Usage_Stats_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District Population 2010-2020</a:t>
            </a:r>
          </a:p>
        </c:rich>
      </c:tx>
      <c:layout>
        <c:manualLayout>
          <c:xMode val="edge"/>
          <c:yMode val="edge"/>
          <c:x val="0.39947652607997103"/>
          <c:y val="1.213114821954703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816-43B6-9D2E-ADF7ACA9C55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816-43B6-9D2E-ADF7ACA9C55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816-43B6-9D2E-ADF7ACA9C55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816-43B6-9D2E-ADF7ACA9C554}"/>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816-43B6-9D2E-ADF7ACA9C554}"/>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4816-43B6-9D2E-ADF7ACA9C55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4816-43B6-9D2E-ADF7ACA9C554}"/>
              </c:ext>
            </c:extLst>
          </c:dPt>
          <c:dLbls>
            <c:dLbl>
              <c:idx val="0"/>
              <c:layout>
                <c:manualLayout>
                  <c:x val="0"/>
                  <c:y val="-4.44901483142947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16-43B6-9D2E-ADF7ACA9C554}"/>
                </c:ext>
              </c:extLst>
            </c:dLbl>
            <c:dLbl>
              <c:idx val="1"/>
              <c:layout>
                <c:manualLayout>
                  <c:x val="0"/>
                  <c:y val="4.85347072519578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16-43B6-9D2E-ADF7ACA9C554}"/>
                </c:ext>
              </c:extLst>
            </c:dLbl>
            <c:dLbl>
              <c:idx val="3"/>
              <c:layout>
                <c:manualLayout>
                  <c:x val="6.623931623931624E-2"/>
                  <c:y val="-3.82352941176471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816-43B6-9D2E-ADF7ACA9C554}"/>
                </c:ext>
              </c:extLst>
            </c:dLbl>
            <c:dLbl>
              <c:idx val="4"/>
              <c:layout>
                <c:manualLayout>
                  <c:x val="7.4711362909666734E-2"/>
                  <c:y val="3.84233099077998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816-43B6-9D2E-ADF7ACA9C55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'Raw Data 2020'!$A$2:$A$8</c:f>
              <c:strCache>
                <c:ptCount val="7"/>
                <c:pt idx="0">
                  <c:v>Gettysburg (branches)</c:v>
                </c:pt>
                <c:pt idx="1">
                  <c:v>Dillsburg Area Public Library</c:v>
                </c:pt>
                <c:pt idx="2">
                  <c:v>Guthrie Memorial Library Hanover's Public Library</c:v>
                </c:pt>
                <c:pt idx="3">
                  <c:v>Kaltreider-Benfer Library</c:v>
                </c:pt>
                <c:pt idx="4">
                  <c:v>Mason-Dixon Public Library</c:v>
                </c:pt>
                <c:pt idx="5">
                  <c:v>Paul Smith Library of Southern York County</c:v>
                </c:pt>
                <c:pt idx="6">
                  <c:v>York County Libraries (branches)</c:v>
                </c:pt>
              </c:strCache>
            </c:strRef>
          </c:cat>
          <c:val>
            <c:numRef>
              <c:f>'Raw Data 2020'!$D$2:$D$8</c:f>
              <c:numCache>
                <c:formatCode>0.0%</c:formatCode>
                <c:ptCount val="7"/>
                <c:pt idx="0">
                  <c:v>0.19983368048918432</c:v>
                </c:pt>
                <c:pt idx="1">
                  <c:v>4.1526671225345202E-2</c:v>
                </c:pt>
                <c:pt idx="2">
                  <c:v>9.0236217058785276E-2</c:v>
                </c:pt>
                <c:pt idx="3">
                  <c:v>0.13514051436870514</c:v>
                </c:pt>
                <c:pt idx="4">
                  <c:v>2.7594456279054186E-2</c:v>
                </c:pt>
                <c:pt idx="5">
                  <c:v>2.958280208963518E-2</c:v>
                </c:pt>
                <c:pt idx="6">
                  <c:v>0.47608565848929074</c:v>
                </c:pt>
              </c:numCache>
            </c:numRef>
          </c:val>
          <c:extLst>
            <c:ext xmlns:c16="http://schemas.microsoft.com/office/drawing/2014/chart" uri="{C3380CC4-5D6E-409C-BE32-E72D297353CC}">
              <c16:uniqueId val="{0000000E-4816-43B6-9D2E-ADF7ACA9C554}"/>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District Cardholders 2020</a:t>
            </a:r>
          </a:p>
        </c:rich>
      </c:tx>
      <c:layout>
        <c:manualLayout>
          <c:xMode val="edge"/>
          <c:yMode val="edge"/>
          <c:x val="0.38927699886635281"/>
          <c:y val="2.022279468831577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E92-438A-8CA0-A2F83CC0E22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E92-438A-8CA0-A2F83CC0E22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E92-438A-8CA0-A2F83CC0E22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E92-438A-8CA0-A2F83CC0E22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E92-438A-8CA0-A2F83CC0E22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EE92-438A-8CA0-A2F83CC0E22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EE92-438A-8CA0-A2F83CC0E22B}"/>
              </c:ext>
            </c:extLst>
          </c:dPt>
          <c:dLbls>
            <c:dLbl>
              <c:idx val="0"/>
              <c:layout>
                <c:manualLayout>
                  <c:x val="8.2428494515108683E-2"/>
                  <c:y val="-6.992820750347396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E92-438A-8CA0-A2F83CC0E22B}"/>
                </c:ext>
              </c:extLst>
            </c:dLbl>
            <c:dLbl>
              <c:idx val="1"/>
              <c:layout>
                <c:manualLayout>
                  <c:x val="-1.0742686252595675E-16"/>
                  <c:y val="-3.43787509701368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E92-438A-8CA0-A2F83CC0E22B}"/>
                </c:ext>
              </c:extLst>
            </c:dLbl>
            <c:dLbl>
              <c:idx val="4"/>
              <c:layout>
                <c:manualLayout>
                  <c:x val="-0.10891850057204389"/>
                  <c:y val="-1.8224872626215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E92-438A-8CA0-A2F83CC0E22B}"/>
                </c:ext>
              </c:extLst>
            </c:dLbl>
            <c:dLbl>
              <c:idx val="5"/>
              <c:layout>
                <c:manualLayout>
                  <c:x val="-0.24572649572649577"/>
                  <c:y val="-5.58823529411765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E92-438A-8CA0-A2F83CC0E22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'Raw Data 2020'!$A$2:$A$8</c:f>
              <c:strCache>
                <c:ptCount val="7"/>
                <c:pt idx="0">
                  <c:v>Gettysburg (branches)</c:v>
                </c:pt>
                <c:pt idx="1">
                  <c:v>Dillsburg Area Public Library</c:v>
                </c:pt>
                <c:pt idx="2">
                  <c:v>Guthrie Memorial Library Hanover's Public Library</c:v>
                </c:pt>
                <c:pt idx="3">
                  <c:v>Kaltreider-Benfer Library</c:v>
                </c:pt>
                <c:pt idx="4">
                  <c:v>Mason-Dixon Public Library</c:v>
                </c:pt>
                <c:pt idx="5">
                  <c:v>Paul Smith Library of Southern York County</c:v>
                </c:pt>
                <c:pt idx="6">
                  <c:v>York County Libraries (branches)</c:v>
                </c:pt>
              </c:strCache>
            </c:strRef>
          </c:cat>
          <c:val>
            <c:numRef>
              <c:f>'Raw Data 2020'!$E$2:$E$8</c:f>
              <c:numCache>
                <c:formatCode>0.0%</c:formatCode>
                <c:ptCount val="7"/>
                <c:pt idx="0">
                  <c:v>0.20173868703633346</c:v>
                </c:pt>
                <c:pt idx="1">
                  <c:v>3.9557879581675295E-2</c:v>
                </c:pt>
                <c:pt idx="2">
                  <c:v>0.11480433521966046</c:v>
                </c:pt>
                <c:pt idx="3">
                  <c:v>9.2053430382531151E-2</c:v>
                </c:pt>
                <c:pt idx="4">
                  <c:v>2.6840168769621468E-2</c:v>
                </c:pt>
                <c:pt idx="5">
                  <c:v>4.5071887060329142E-2</c:v>
                </c:pt>
                <c:pt idx="6">
                  <c:v>0.47993361194984901</c:v>
                </c:pt>
              </c:numCache>
            </c:numRef>
          </c:val>
          <c:extLst>
            <c:ext xmlns:c16="http://schemas.microsoft.com/office/drawing/2014/chart" uri="{C3380CC4-5D6E-409C-BE32-E72D297353CC}">
              <c16:uniqueId val="{0000000E-EE92-438A-8CA0-A2F83CC0E22B}"/>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of District Circulation 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71831765663322E-2"/>
          <c:y val="0.14148957474838414"/>
          <c:w val="0.84277464674369384"/>
          <c:h val="0.77564738715105042"/>
        </c:manualLayout>
      </c:layout>
      <c:pie3DChart>
        <c:varyColors val="1"/>
        <c:ser>
          <c:idx val="0"/>
          <c:order val="0"/>
          <c:tx>
            <c:strRef>
              <c:f>'Raw Data 2020'!$G$1</c:f>
              <c:strCache>
                <c:ptCount val="1"/>
                <c:pt idx="0">
                  <c:v>% of District Circulation</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2FD-4434-9803-4788D94F64B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2FD-4434-9803-4788D94F64B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2FD-4434-9803-4788D94F64B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2FD-4434-9803-4788D94F64B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2FD-4434-9803-4788D94F64B0}"/>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82FD-4434-9803-4788D94F64B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82FD-4434-9803-4788D94F64B0}"/>
              </c:ext>
            </c:extLst>
          </c:dPt>
          <c:dLbls>
            <c:dLbl>
              <c:idx val="0"/>
              <c:layout>
                <c:manualLayout>
                  <c:x val="-2.490140933441843E-2"/>
                  <c:y val="-4.65369632695745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FD-4434-9803-4788D94F64B0}"/>
                </c:ext>
              </c:extLst>
            </c:dLbl>
            <c:dLbl>
              <c:idx val="1"/>
              <c:layout>
                <c:manualLayout>
                  <c:x val="0"/>
                  <c:y val="-2.023346229112011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2FD-4434-9803-4788D94F64B0}"/>
                </c:ext>
              </c:extLst>
            </c:dLbl>
            <c:dLbl>
              <c:idx val="3"/>
              <c:layout>
                <c:manualLayout>
                  <c:x val="6.7380284081367522E-2"/>
                  <c:y val="6.070038687335812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2FD-4434-9803-4788D94F64B0}"/>
                </c:ext>
              </c:extLst>
            </c:dLbl>
            <c:dLbl>
              <c:idx val="5"/>
              <c:layout>
                <c:manualLayout>
                  <c:x val="-0.11425352518144927"/>
                  <c:y val="-1.01167311455598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2FD-4434-9803-4788D94F64B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'Raw Data 2020'!$A$2:$A$8</c:f>
              <c:strCache>
                <c:ptCount val="7"/>
                <c:pt idx="0">
                  <c:v>Gettysburg (branches)</c:v>
                </c:pt>
                <c:pt idx="1">
                  <c:v>Dillsburg Area Public Library</c:v>
                </c:pt>
                <c:pt idx="2">
                  <c:v>Guthrie Memorial Library Hanover's Public Library</c:v>
                </c:pt>
                <c:pt idx="3">
                  <c:v>Kaltreider-Benfer Library</c:v>
                </c:pt>
                <c:pt idx="4">
                  <c:v>Mason-Dixon Public Library</c:v>
                </c:pt>
                <c:pt idx="5">
                  <c:v>Paul Smith Library of Southern York County</c:v>
                </c:pt>
                <c:pt idx="6">
                  <c:v>York County Libraries (branches)</c:v>
                </c:pt>
              </c:strCache>
            </c:strRef>
          </c:cat>
          <c:val>
            <c:numRef>
              <c:f>'Raw Data 2020'!$G$2:$G$8</c:f>
              <c:numCache>
                <c:formatCode>0.0%</c:formatCode>
                <c:ptCount val="7"/>
                <c:pt idx="0">
                  <c:v>0.29092044856518184</c:v>
                </c:pt>
                <c:pt idx="1">
                  <c:v>4.143537435340125E-2</c:v>
                </c:pt>
                <c:pt idx="2">
                  <c:v>8.6032611253492389E-2</c:v>
                </c:pt>
                <c:pt idx="3">
                  <c:v>5.5448543789015203E-2</c:v>
                </c:pt>
                <c:pt idx="4">
                  <c:v>1.8575835497576191E-2</c:v>
                </c:pt>
                <c:pt idx="5">
                  <c:v>4.8648186100640499E-2</c:v>
                </c:pt>
                <c:pt idx="6">
                  <c:v>0.45893900044069263</c:v>
                </c:pt>
              </c:numCache>
            </c:numRef>
          </c:val>
          <c:extLst>
            <c:ext xmlns:c16="http://schemas.microsoft.com/office/drawing/2014/chart" uri="{C3380CC4-5D6E-409C-BE32-E72D297353CC}">
              <c16:uniqueId val="{0000000E-82FD-4434-9803-4788D94F64B0}"/>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of District Visits 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'Raw Data 2020'!$I$1</c:f>
              <c:strCache>
                <c:ptCount val="1"/>
                <c:pt idx="0">
                  <c:v>% of District Visits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01C-4E91-B443-89D4594CC1D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01C-4E91-B443-89D4594CC1D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01C-4E91-B443-89D4594CC1D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01C-4E91-B443-89D4594CC1D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D01C-4E91-B443-89D4594CC1D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D01C-4E91-B443-89D4594CC1D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D01C-4E91-B443-89D4594CC1DC}"/>
              </c:ext>
            </c:extLst>
          </c:dPt>
          <c:dLbls>
            <c:dLbl>
              <c:idx val="0"/>
              <c:layout>
                <c:manualLayout>
                  <c:x val="5.3426303639755879E-4"/>
                  <c:y val="-3.3848497889019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1C-4E91-B443-89D4594CC1DC}"/>
                </c:ext>
              </c:extLst>
            </c:dLbl>
            <c:dLbl>
              <c:idx val="1"/>
              <c:layout>
                <c:manualLayout>
                  <c:x val="-2.1868930326018551E-2"/>
                  <c:y val="-5.11838934012763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1C-4E91-B443-89D4594CC1DC}"/>
                </c:ext>
              </c:extLst>
            </c:dLbl>
            <c:dLbl>
              <c:idx val="2"/>
              <c:layout>
                <c:manualLayout>
                  <c:x val="-5.8346714503556288E-2"/>
                  <c:y val="-2.83060125122764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01C-4E91-B443-89D4594CC1DC}"/>
                </c:ext>
              </c:extLst>
            </c:dLbl>
            <c:dLbl>
              <c:idx val="3"/>
              <c:layout>
                <c:manualLayout>
                  <c:x val="6.9751825731369496E-2"/>
                  <c:y val="-4.68927783210969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01C-4E91-B443-89D4594CC1DC}"/>
                </c:ext>
              </c:extLst>
            </c:dLbl>
            <c:dLbl>
              <c:idx val="4"/>
              <c:layout>
                <c:manualLayout>
                  <c:x val="4.3735132970527037E-2"/>
                  <c:y val="9.654707203479008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01C-4E91-B443-89D4594CC1DC}"/>
                </c:ext>
              </c:extLst>
            </c:dLbl>
            <c:dLbl>
              <c:idx val="5"/>
              <c:layout>
                <c:manualLayout>
                  <c:x val="4.1070365802291002E-2"/>
                  <c:y val="-2.32840037119403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01C-4E91-B443-89D4594CC1DC}"/>
                </c:ext>
              </c:extLst>
            </c:dLbl>
            <c:dLbl>
              <c:idx val="6"/>
              <c:layout>
                <c:manualLayout>
                  <c:x val="8.3627444467204409E-2"/>
                  <c:y val="-0.1730639723129762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01C-4E91-B443-89D4594CC1D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'Raw Data 2020'!$A$2:$A$8</c:f>
              <c:strCache>
                <c:ptCount val="7"/>
                <c:pt idx="0">
                  <c:v>Gettysburg (branches)</c:v>
                </c:pt>
                <c:pt idx="1">
                  <c:v>Dillsburg Area Public Library</c:v>
                </c:pt>
                <c:pt idx="2">
                  <c:v>Guthrie Memorial Library Hanover's Public Library</c:v>
                </c:pt>
                <c:pt idx="3">
                  <c:v>Kaltreider-Benfer Library</c:v>
                </c:pt>
                <c:pt idx="4">
                  <c:v>Mason-Dixon Public Library</c:v>
                </c:pt>
                <c:pt idx="5">
                  <c:v>Paul Smith Library of Southern York County</c:v>
                </c:pt>
                <c:pt idx="6">
                  <c:v>York County Libraries (branches)</c:v>
                </c:pt>
              </c:strCache>
            </c:strRef>
          </c:cat>
          <c:val>
            <c:numRef>
              <c:f>'Raw Data 2020'!$I$2:$I$8</c:f>
              <c:numCache>
                <c:formatCode>0.0%</c:formatCode>
                <c:ptCount val="7"/>
                <c:pt idx="0">
                  <c:v>0.24731264650001744</c:v>
                </c:pt>
                <c:pt idx="1">
                  <c:v>5.2874810085227722E-2</c:v>
                </c:pt>
                <c:pt idx="2">
                  <c:v>5.3160276966311738E-2</c:v>
                </c:pt>
                <c:pt idx="3">
                  <c:v>9.4559318431962136E-2</c:v>
                </c:pt>
                <c:pt idx="4">
                  <c:v>4.681339664354385E-2</c:v>
                </c:pt>
                <c:pt idx="5">
                  <c:v>0.10326288645079026</c:v>
                </c:pt>
                <c:pt idx="6">
                  <c:v>0.40201666492214683</c:v>
                </c:pt>
              </c:numCache>
            </c:numRef>
          </c:val>
          <c:extLst>
            <c:ext xmlns:c16="http://schemas.microsoft.com/office/drawing/2014/chart" uri="{C3380CC4-5D6E-409C-BE32-E72D297353CC}">
              <c16:uniqueId val="{0000000E-D01C-4E91-B443-89D4594CC1DC}"/>
            </c:ext>
          </c:extLst>
        </c:ser>
        <c:dLbls>
          <c:dLblPos val="ctr"/>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3FA390EEAC04BA51FFC986E894F03" ma:contentTypeVersion="15" ma:contentTypeDescription="Create a new document." ma:contentTypeScope="" ma:versionID="63094b2d30af041fffa54976a80fb44b">
  <xsd:schema xmlns:xsd="http://www.w3.org/2001/XMLSchema" xmlns:xs="http://www.w3.org/2001/XMLSchema" xmlns:p="http://schemas.microsoft.com/office/2006/metadata/properties" xmlns:ns1="http://schemas.microsoft.com/sharepoint/v3" xmlns:ns3="0d8c560e-c173-4347-933e-3ab345647956" xmlns:ns4="9615df42-c901-4f5f-b9fc-4a6f04435614" targetNamespace="http://schemas.microsoft.com/office/2006/metadata/properties" ma:root="true" ma:fieldsID="0f86bc0b34dae8e88b19e041add5e316" ns1:_="" ns3:_="" ns4:_="">
    <xsd:import namespace="http://schemas.microsoft.com/sharepoint/v3"/>
    <xsd:import namespace="0d8c560e-c173-4347-933e-3ab345647956"/>
    <xsd:import namespace="9615df42-c901-4f5f-b9fc-4a6f044356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c560e-c173-4347-933e-3ab345647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5df42-c901-4f5f-b9fc-4a6f044356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7F9E02-7321-44C1-92AA-7076C3968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8c560e-c173-4347-933e-3ab345647956"/>
    <ds:schemaRef ds:uri="9615df42-c901-4f5f-b9fc-4a6f0443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C6428-B3FF-4F2F-A633-A122C6443CF4}">
  <ds:schemaRefs>
    <ds:schemaRef ds:uri="http://schemas.microsoft.com/sharepoint/v3/contenttype/forms"/>
  </ds:schemaRefs>
</ds:datastoreItem>
</file>

<file path=customXml/itemProps3.xml><?xml version="1.0" encoding="utf-8"?>
<ds:datastoreItem xmlns:ds="http://schemas.openxmlformats.org/officeDocument/2006/customXml" ds:itemID="{2318CDF8-1C49-44A2-B28C-5F0B3800BD06}">
  <ds:schemaRefs>
    <ds:schemaRef ds:uri="http://schemas.microsoft.com/sharepoint/v3"/>
    <ds:schemaRef ds:uri="9615df42-c901-4f5f-b9fc-4a6f04435614"/>
    <ds:schemaRef ds:uri="http://schemas.microsoft.com/office/2006/documentManagement/types"/>
    <ds:schemaRef ds:uri="http://purl.org/dc/terms/"/>
    <ds:schemaRef ds:uri="http://schemas.microsoft.com/office/2006/metadata/properties"/>
    <ds:schemaRef ds:uri="http://www.w3.org/XML/1998/namespace"/>
    <ds:schemaRef ds:uri="0d8c560e-c173-4347-933e-3ab345647956"/>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John Miller</cp:lastModifiedBy>
  <cp:revision>2</cp:revision>
  <dcterms:created xsi:type="dcterms:W3CDTF">2021-05-04T14:14:00Z</dcterms:created>
  <dcterms:modified xsi:type="dcterms:W3CDTF">2021-05-04T14:14:00Z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0x0101005DF3FA390EEAC04BA51FFC986E894F03</vt:lpwstr>
  </property>
</Properties>
</file>